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C308E1" w14:textId="77777777" w:rsidR="002D168B" w:rsidRPr="007F5438" w:rsidRDefault="002D168B" w:rsidP="001B35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386E31" w14:textId="5D1F8F85" w:rsidR="00B43DC5" w:rsidRDefault="0058687A" w:rsidP="00B43D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EDITAL</w:t>
      </w:r>
      <w:r w:rsidR="00B43DC5" w:rsidRPr="007F5438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F124F5">
        <w:rPr>
          <w:rFonts w:ascii="Times New Roman" w:hAnsi="Times New Roman" w:cs="Times New Roman"/>
          <w:b/>
          <w:bCs/>
          <w:sz w:val="24"/>
          <w:szCs w:val="24"/>
        </w:rPr>
        <w:t>CITAÇÃ</w:t>
      </w:r>
      <w:r w:rsidR="00CE0A9F" w:rsidRPr="007F5438">
        <w:rPr>
          <w:rFonts w:ascii="Times New Roman" w:hAnsi="Times New Roman" w:cs="Times New Roman"/>
          <w:b/>
          <w:bCs/>
          <w:sz w:val="24"/>
          <w:szCs w:val="24"/>
        </w:rPr>
        <w:t>O</w:t>
      </w:r>
    </w:p>
    <w:p w14:paraId="1ED1C666" w14:textId="77777777" w:rsidR="0058687A" w:rsidRDefault="0058687A" w:rsidP="00B43D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4DC01E" w14:textId="44D03549" w:rsidR="0058687A" w:rsidRDefault="0058687A" w:rsidP="00B43D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990B10" w14:textId="1719DEB9" w:rsidR="0058687A" w:rsidRDefault="0058687A" w:rsidP="00B43DC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8687A">
        <w:rPr>
          <w:rFonts w:ascii="Times New Roman" w:hAnsi="Times New Roman" w:cs="Times New Roman"/>
          <w:b/>
          <w:bCs/>
        </w:rPr>
        <w:t>Comissão de Processo Administrativo Disciplinar instaurado pela Portaria nº 12.031 de 05.04.2022.</w:t>
      </w:r>
    </w:p>
    <w:p w14:paraId="568221E4" w14:textId="595B1AFE" w:rsidR="00DF0AAE" w:rsidRDefault="00DF0AAE" w:rsidP="00B43DC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7276315" w14:textId="5D10EA2E" w:rsidR="00DF0AAE" w:rsidRDefault="00DF0AAE" w:rsidP="00B43DC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CF4C079" w14:textId="2C8DC100" w:rsidR="00DF0AAE" w:rsidRDefault="00DF0AAE" w:rsidP="00DF0AAE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Prazo de 15 (QUINZE) dias.</w:t>
      </w:r>
    </w:p>
    <w:p w14:paraId="5531F411" w14:textId="786D0C8F" w:rsidR="00DF0AAE" w:rsidRDefault="00DF0AAE" w:rsidP="00DF0AA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A87C8BB" w14:textId="162C6E4D" w:rsidR="00DF0AAE" w:rsidRDefault="00DF0AAE" w:rsidP="00DF0AA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1903493" w14:textId="6329B572" w:rsidR="00DF0AAE" w:rsidRDefault="00DF0AAE" w:rsidP="00DF0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Indiciada: </w:t>
      </w:r>
      <w:r>
        <w:rPr>
          <w:rFonts w:ascii="Times New Roman" w:hAnsi="Times New Roman" w:cs="Times New Roman"/>
          <w:b/>
          <w:sz w:val="24"/>
          <w:szCs w:val="24"/>
        </w:rPr>
        <w:t>MIRIAN EDINÉIA NITSCH BECK, Cargo de Serviçal</w:t>
      </w:r>
      <w:r w:rsidR="00455E2F">
        <w:rPr>
          <w:rFonts w:ascii="Times New Roman" w:hAnsi="Times New Roman" w:cs="Times New Roman"/>
          <w:b/>
          <w:sz w:val="24"/>
          <w:szCs w:val="24"/>
        </w:rPr>
        <w:t xml:space="preserve">, Matrícula nº </w:t>
      </w:r>
      <w:r w:rsidR="00455E2F">
        <w:rPr>
          <w:rFonts w:ascii="Times New Roman" w:hAnsi="Times New Roman" w:cs="Times New Roman"/>
          <w:sz w:val="24"/>
          <w:szCs w:val="24"/>
        </w:rPr>
        <w:t>1430.</w:t>
      </w:r>
    </w:p>
    <w:p w14:paraId="5222CD53" w14:textId="1C2BCD1C" w:rsidR="00455E2F" w:rsidRDefault="00455E2F" w:rsidP="00DF0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86A7C" w14:textId="5BCA038B" w:rsidR="00455E2F" w:rsidRDefault="00455E2F" w:rsidP="00DF0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F6C5EF" w14:textId="7F6CBB2E" w:rsidR="00455E2F" w:rsidRDefault="00455E2F" w:rsidP="00DF0AA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55E2F">
        <w:rPr>
          <w:rFonts w:ascii="Times New Roman" w:hAnsi="Times New Roman" w:cs="Times New Roman"/>
          <w:b/>
          <w:bCs/>
          <w:sz w:val="24"/>
          <w:szCs w:val="24"/>
        </w:rPr>
        <w:t>Fundamento legal:</w:t>
      </w:r>
      <w:r w:rsidR="00D32E30">
        <w:rPr>
          <w:rFonts w:ascii="Times New Roman" w:hAnsi="Times New Roman" w:cs="Times New Roman"/>
          <w:sz w:val="24"/>
          <w:szCs w:val="24"/>
        </w:rPr>
        <w:t xml:space="preserve"> Artigo 171</w:t>
      </w:r>
      <w:r w:rsidR="00D17742">
        <w:rPr>
          <w:rFonts w:ascii="Times New Roman" w:hAnsi="Times New Roman" w:cs="Times New Roman"/>
          <w:sz w:val="24"/>
          <w:szCs w:val="24"/>
        </w:rPr>
        <w:t xml:space="preserve"> - §3º - Lei Municipal nº 1620/2003</w:t>
      </w:r>
      <w:bookmarkStart w:id="0" w:name="_GoBack"/>
      <w:bookmarkEnd w:id="0"/>
    </w:p>
    <w:p w14:paraId="67C712E1" w14:textId="5B2C21DF" w:rsidR="0058687A" w:rsidRDefault="0058687A" w:rsidP="00B43DC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71C4393" w14:textId="77777777" w:rsidR="0058687A" w:rsidRPr="0058687A" w:rsidRDefault="0058687A" w:rsidP="00B43DC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CE80818" w14:textId="77777777" w:rsidR="00B43DC5" w:rsidRPr="00DC5B28" w:rsidRDefault="00B43DC5" w:rsidP="00B43D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543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5B2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5B2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5B2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5B2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5B2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5B2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5B2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</w:t>
      </w:r>
    </w:p>
    <w:p w14:paraId="1C8B66B3" w14:textId="77777777" w:rsidR="00B43DC5" w:rsidRPr="00DC5B28" w:rsidRDefault="00B43DC5" w:rsidP="00B43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F964B" w14:textId="0E06D1EA" w:rsidR="00AF69B4" w:rsidRPr="005D352A" w:rsidRDefault="00464BC1" w:rsidP="005815C8">
      <w:pPr>
        <w:tabs>
          <w:tab w:val="left" w:pos="1134"/>
          <w:tab w:val="left" w:pos="1418"/>
        </w:tabs>
        <w:ind w:left="-284"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Objeto: </w:t>
      </w:r>
      <w:r w:rsidRPr="00BF3192">
        <w:rPr>
          <w:rFonts w:ascii="Times New Roman" w:hAnsi="Times New Roman" w:cs="Times New Roman"/>
          <w:b/>
          <w:bCs/>
          <w:sz w:val="24"/>
          <w:szCs w:val="24"/>
        </w:rPr>
        <w:t>CITAÇÃO</w:t>
      </w:r>
      <w:r>
        <w:rPr>
          <w:rFonts w:ascii="Times New Roman" w:hAnsi="Times New Roman" w:cs="Times New Roman"/>
          <w:sz w:val="24"/>
          <w:szCs w:val="24"/>
        </w:rPr>
        <w:t xml:space="preserve"> da Indiciada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Srª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MIRIAN EDINÉIA NITSCH BECK, Cargo de Serviçal sob matrícula nº 1430, </w:t>
      </w:r>
      <w:r w:rsidRPr="004E7B66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4E7B66">
        <w:rPr>
          <w:rFonts w:ascii="Times New Roman" w:hAnsi="Times New Roman" w:cs="Times New Roman"/>
          <w:bCs/>
          <w:sz w:val="24"/>
          <w:szCs w:val="24"/>
        </w:rPr>
        <w:t xml:space="preserve">todos os termos do processo em epígrafe, que tem como objeto a apuração de falta disciplinar, atualmente em lugar incerto e não sabido, para comparecer na sala da Comissão Processante, no prédio da Prefeitura Municipal de Roque Gonzales-RS, situada na Rua Padre Anchieta, nº 221, no dia </w:t>
      </w:r>
      <w:r w:rsidR="005D352A" w:rsidRPr="00E94543">
        <w:rPr>
          <w:rFonts w:ascii="Times New Roman" w:hAnsi="Times New Roman" w:cs="Times New Roman"/>
          <w:b/>
          <w:sz w:val="24"/>
          <w:szCs w:val="24"/>
        </w:rPr>
        <w:t>15.06.2022, ás 15h00min</w:t>
      </w:r>
      <w:r w:rsidR="005D352A">
        <w:rPr>
          <w:rFonts w:ascii="Times New Roman" w:hAnsi="Times New Roman" w:cs="Times New Roman"/>
          <w:bCs/>
          <w:sz w:val="24"/>
          <w:szCs w:val="24"/>
        </w:rPr>
        <w:t>, a fim de ser interrogada, ficando ciente dos demais atos do processo, inclusive de que poderá se fazer acompanhar por advogado legalmente constituído.</w:t>
      </w:r>
      <w:r w:rsidR="00AF69B4" w:rsidRPr="00DC5B28">
        <w:rPr>
          <w:rFonts w:ascii="Times New Roman" w:hAnsi="Times New Roman" w:cs="Times New Roman"/>
          <w:sz w:val="24"/>
        </w:rPr>
        <w:t xml:space="preserve">     </w:t>
      </w:r>
    </w:p>
    <w:p w14:paraId="31E59FA7" w14:textId="1FC377AA" w:rsidR="00AF69B4" w:rsidRPr="00DC5B28" w:rsidRDefault="00AF69B4" w:rsidP="005815C8">
      <w:pPr>
        <w:pStyle w:val="Corpodetexto"/>
        <w:tabs>
          <w:tab w:val="left" w:pos="284"/>
          <w:tab w:val="left" w:pos="1134"/>
          <w:tab w:val="left" w:pos="1276"/>
          <w:tab w:val="left" w:pos="1843"/>
          <w:tab w:val="left" w:pos="3402"/>
          <w:tab w:val="left" w:pos="3828"/>
        </w:tabs>
        <w:ind w:left="-284" w:right="-313"/>
        <w:rPr>
          <w:rFonts w:ascii="Times New Roman" w:hAnsi="Times New Roman" w:cs="Times New Roman"/>
          <w:sz w:val="24"/>
        </w:rPr>
      </w:pPr>
      <w:r w:rsidRPr="00DC5B28">
        <w:rPr>
          <w:rFonts w:ascii="Times New Roman" w:hAnsi="Times New Roman" w:cs="Times New Roman"/>
          <w:sz w:val="24"/>
        </w:rPr>
        <w:t>O não comparecimento, injustificado, acarretará</w:t>
      </w:r>
      <w:r w:rsidR="008D0F0F" w:rsidRPr="00DC5B28">
        <w:rPr>
          <w:rFonts w:ascii="Times New Roman" w:hAnsi="Times New Roman" w:cs="Times New Roman"/>
          <w:sz w:val="24"/>
        </w:rPr>
        <w:t xml:space="preserve"> a decretação de </w:t>
      </w:r>
      <w:r w:rsidRPr="00DC5B28">
        <w:rPr>
          <w:rFonts w:ascii="Times New Roman" w:hAnsi="Times New Roman" w:cs="Times New Roman"/>
          <w:sz w:val="24"/>
        </w:rPr>
        <w:t xml:space="preserve">revelia, </w:t>
      </w:r>
      <w:r w:rsidR="004B50A0">
        <w:rPr>
          <w:rFonts w:ascii="Times New Roman" w:hAnsi="Times New Roman" w:cs="Times New Roman"/>
          <w:sz w:val="24"/>
        </w:rPr>
        <w:t xml:space="preserve">sendo que o Presidente da Comissão Processante designará de ofício, um defensor dativo, </w:t>
      </w:r>
      <w:r w:rsidRPr="00DC5B28">
        <w:rPr>
          <w:rFonts w:ascii="Times New Roman" w:hAnsi="Times New Roman" w:cs="Times New Roman"/>
          <w:sz w:val="24"/>
        </w:rPr>
        <w:t>conforme dispõe o artigo 172 em seu parágrafo único da Lei 1620/2003.</w:t>
      </w:r>
    </w:p>
    <w:p w14:paraId="512A8C6E" w14:textId="77777777" w:rsidR="00AF69B4" w:rsidRPr="00DC5B28" w:rsidRDefault="00AF69B4" w:rsidP="005815C8">
      <w:pPr>
        <w:pStyle w:val="Corpodetexto"/>
        <w:tabs>
          <w:tab w:val="left" w:pos="1843"/>
          <w:tab w:val="left" w:pos="2127"/>
        </w:tabs>
        <w:rPr>
          <w:rFonts w:ascii="Times New Roman" w:hAnsi="Times New Roman" w:cs="Times New Roman"/>
          <w:sz w:val="24"/>
        </w:rPr>
      </w:pPr>
    </w:p>
    <w:p w14:paraId="5A367955" w14:textId="77777777" w:rsidR="007A7C51" w:rsidRDefault="007A7C51" w:rsidP="007A7C51">
      <w:pPr>
        <w:tabs>
          <w:tab w:val="left" w:pos="1134"/>
          <w:tab w:val="left" w:pos="3402"/>
          <w:tab w:val="left" w:pos="3828"/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3C4D2C" w14:textId="4D2E6D97" w:rsidR="00B43DC5" w:rsidRPr="00DC5B28" w:rsidRDefault="0063663E" w:rsidP="007A7C51">
      <w:pPr>
        <w:tabs>
          <w:tab w:val="left" w:pos="1134"/>
          <w:tab w:val="left" w:pos="3402"/>
          <w:tab w:val="left" w:pos="3828"/>
          <w:tab w:val="left" w:pos="4111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6C57" w:rsidRPr="00DC5B28">
        <w:rPr>
          <w:rFonts w:ascii="Times New Roman" w:hAnsi="Times New Roman" w:cs="Times New Roman"/>
          <w:sz w:val="24"/>
          <w:szCs w:val="24"/>
        </w:rPr>
        <w:t>Sala da Comissão</w:t>
      </w:r>
      <w:r w:rsidR="00936D63">
        <w:rPr>
          <w:rFonts w:ascii="Times New Roman" w:hAnsi="Times New Roman" w:cs="Times New Roman"/>
          <w:sz w:val="24"/>
          <w:szCs w:val="24"/>
        </w:rPr>
        <w:t xml:space="preserve"> Processante</w:t>
      </w:r>
      <w:r w:rsidR="00046C57" w:rsidRPr="00DC5B28">
        <w:rPr>
          <w:rFonts w:ascii="Times New Roman" w:hAnsi="Times New Roman" w:cs="Times New Roman"/>
          <w:sz w:val="24"/>
          <w:szCs w:val="24"/>
        </w:rPr>
        <w:t>,</w:t>
      </w:r>
      <w:r w:rsidR="00AF69B4" w:rsidRPr="00DC5B28">
        <w:rPr>
          <w:rFonts w:ascii="Times New Roman" w:hAnsi="Times New Roman" w:cs="Times New Roman"/>
          <w:sz w:val="24"/>
          <w:szCs w:val="24"/>
        </w:rPr>
        <w:t xml:space="preserve"> </w:t>
      </w:r>
      <w:r w:rsidR="009D05A3" w:rsidRPr="00DC5B28">
        <w:rPr>
          <w:rFonts w:ascii="Times New Roman" w:hAnsi="Times New Roman" w:cs="Times New Roman"/>
          <w:sz w:val="24"/>
          <w:szCs w:val="24"/>
        </w:rPr>
        <w:t>Roque Gonzales</w:t>
      </w:r>
      <w:r w:rsidR="00AF69B4" w:rsidRPr="00DC5B28">
        <w:rPr>
          <w:rFonts w:ascii="Times New Roman" w:hAnsi="Times New Roman" w:cs="Times New Roman"/>
          <w:sz w:val="24"/>
          <w:szCs w:val="24"/>
        </w:rPr>
        <w:t>-RS</w:t>
      </w:r>
      <w:r w:rsidR="009D05A3" w:rsidRPr="00DC5B28">
        <w:rPr>
          <w:rFonts w:ascii="Times New Roman" w:hAnsi="Times New Roman" w:cs="Times New Roman"/>
          <w:sz w:val="24"/>
          <w:szCs w:val="24"/>
        </w:rPr>
        <w:t xml:space="preserve">, </w:t>
      </w:r>
      <w:r w:rsidR="004B50A0">
        <w:rPr>
          <w:rFonts w:ascii="Times New Roman" w:hAnsi="Times New Roman" w:cs="Times New Roman"/>
          <w:sz w:val="24"/>
          <w:szCs w:val="24"/>
        </w:rPr>
        <w:t>2</w:t>
      </w:r>
      <w:r w:rsidR="007A7C51">
        <w:rPr>
          <w:rFonts w:ascii="Times New Roman" w:hAnsi="Times New Roman" w:cs="Times New Roman"/>
          <w:sz w:val="24"/>
          <w:szCs w:val="24"/>
        </w:rPr>
        <w:t>4</w:t>
      </w:r>
      <w:r w:rsidR="00F056B7" w:rsidRPr="00DC5B28">
        <w:rPr>
          <w:rFonts w:ascii="Times New Roman" w:hAnsi="Times New Roman" w:cs="Times New Roman"/>
          <w:sz w:val="24"/>
          <w:szCs w:val="24"/>
        </w:rPr>
        <w:t xml:space="preserve"> </w:t>
      </w:r>
      <w:r w:rsidR="00BA15B6" w:rsidRPr="00DC5B28">
        <w:rPr>
          <w:rFonts w:ascii="Times New Roman" w:hAnsi="Times New Roman" w:cs="Times New Roman"/>
          <w:sz w:val="24"/>
          <w:szCs w:val="24"/>
        </w:rPr>
        <w:t xml:space="preserve">de </w:t>
      </w:r>
      <w:r w:rsidR="00936D63">
        <w:rPr>
          <w:rFonts w:ascii="Times New Roman" w:hAnsi="Times New Roman" w:cs="Times New Roman"/>
          <w:sz w:val="24"/>
          <w:szCs w:val="24"/>
        </w:rPr>
        <w:t>maio</w:t>
      </w:r>
      <w:r w:rsidR="003760E8" w:rsidRPr="00DC5B28">
        <w:rPr>
          <w:rFonts w:ascii="Times New Roman" w:hAnsi="Times New Roman" w:cs="Times New Roman"/>
          <w:sz w:val="24"/>
          <w:szCs w:val="24"/>
        </w:rPr>
        <w:t xml:space="preserve"> de 20</w:t>
      </w:r>
      <w:r w:rsidR="00936D63">
        <w:rPr>
          <w:rFonts w:ascii="Times New Roman" w:hAnsi="Times New Roman" w:cs="Times New Roman"/>
          <w:sz w:val="24"/>
          <w:szCs w:val="24"/>
        </w:rPr>
        <w:t>22</w:t>
      </w:r>
      <w:r w:rsidR="00B43DC5" w:rsidRPr="00DC5B28">
        <w:rPr>
          <w:rFonts w:ascii="Times New Roman" w:hAnsi="Times New Roman" w:cs="Times New Roman"/>
          <w:sz w:val="24"/>
          <w:szCs w:val="24"/>
        </w:rPr>
        <w:t>.</w:t>
      </w:r>
    </w:p>
    <w:p w14:paraId="33697085" w14:textId="77777777" w:rsidR="00B43DC5" w:rsidRPr="00DC5B28" w:rsidRDefault="00B43DC5" w:rsidP="00581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0E687E" w14:textId="77777777" w:rsidR="00B43DC5" w:rsidRPr="00DC5B28" w:rsidRDefault="00B43DC5" w:rsidP="00581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CBA33C" w14:textId="77777777" w:rsidR="00B43DC5" w:rsidRPr="00DC5B28" w:rsidRDefault="00B43DC5" w:rsidP="00581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1F935" w14:textId="3AC7A504" w:rsidR="00B43DC5" w:rsidRPr="00DC5B28" w:rsidRDefault="007F5438" w:rsidP="007A7C51">
      <w:pPr>
        <w:spacing w:after="0" w:line="240" w:lineRule="auto"/>
        <w:ind w:left="-142" w:right="-313"/>
        <w:jc w:val="both"/>
        <w:rPr>
          <w:rFonts w:ascii="Times New Roman" w:hAnsi="Times New Roman" w:cs="Times New Roman"/>
          <w:sz w:val="24"/>
          <w:szCs w:val="24"/>
        </w:rPr>
      </w:pPr>
      <w:r w:rsidRPr="00DC5B28">
        <w:rPr>
          <w:rFonts w:ascii="Times New Roman" w:hAnsi="Times New Roman" w:cs="Times New Roman"/>
          <w:sz w:val="24"/>
          <w:szCs w:val="24"/>
        </w:rPr>
        <w:t>Jaime Kochhann Sebastiany</w:t>
      </w:r>
    </w:p>
    <w:p w14:paraId="070239E1" w14:textId="77777777" w:rsidR="00B43DC5" w:rsidRPr="00DC5B28" w:rsidRDefault="00B43DC5" w:rsidP="007A7C51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C5B28">
        <w:rPr>
          <w:rFonts w:ascii="Times New Roman" w:hAnsi="Times New Roman" w:cs="Times New Roman"/>
          <w:sz w:val="24"/>
          <w:szCs w:val="24"/>
        </w:rPr>
        <w:t>Presidente</w:t>
      </w:r>
    </w:p>
    <w:p w14:paraId="7B73151F" w14:textId="77777777" w:rsidR="00B43DC5" w:rsidRPr="00DC5B28" w:rsidRDefault="00B43DC5" w:rsidP="006B411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8F581D" w14:textId="74053D63" w:rsidR="009D05A3" w:rsidRPr="00DC5B28" w:rsidRDefault="009D05A3" w:rsidP="00936D63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9D05A3" w:rsidRPr="00DC5B28" w:rsidSect="00B43DC5">
      <w:headerReference w:type="default" r:id="rId7"/>
      <w:footerReference w:type="default" r:id="rId8"/>
      <w:pgSz w:w="11906" w:h="16838"/>
      <w:pgMar w:top="2268" w:right="737" w:bottom="153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2E661E" w14:textId="77777777" w:rsidR="00D65FD4" w:rsidRDefault="00D65FD4" w:rsidP="0084737B">
      <w:pPr>
        <w:spacing w:after="0" w:line="240" w:lineRule="auto"/>
      </w:pPr>
      <w:r>
        <w:separator/>
      </w:r>
    </w:p>
  </w:endnote>
  <w:endnote w:type="continuationSeparator" w:id="0">
    <w:p w14:paraId="32B78A80" w14:textId="77777777" w:rsidR="00D65FD4" w:rsidRDefault="00D65FD4" w:rsidP="00847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1C56C" w14:textId="77777777" w:rsidR="00897475" w:rsidRDefault="00897475" w:rsidP="00897475">
    <w:pPr>
      <w:pStyle w:val="Rodap"/>
      <w:jc w:val="both"/>
    </w:pPr>
    <w:r>
      <w:t>__________________________________________________________________________________</w:t>
    </w:r>
  </w:p>
  <w:p w14:paraId="224FB3DA" w14:textId="77777777" w:rsidR="00897475" w:rsidRDefault="00897475" w:rsidP="00897475">
    <w:pPr>
      <w:pStyle w:val="Rodap"/>
      <w:jc w:val="center"/>
    </w:pPr>
    <w:r>
      <w:t>Rua Padre Anchieta, nº 221</w:t>
    </w:r>
  </w:p>
  <w:p w14:paraId="66B37029" w14:textId="77777777" w:rsidR="00897475" w:rsidRDefault="00897475" w:rsidP="00897475">
    <w:pPr>
      <w:pStyle w:val="Rodap"/>
      <w:jc w:val="center"/>
    </w:pPr>
    <w:r>
      <w:t>Roque Gonzales – RS – CEP 97970-000</w:t>
    </w:r>
  </w:p>
  <w:p w14:paraId="0CE2B70E" w14:textId="77777777" w:rsidR="00897475" w:rsidRDefault="00897475" w:rsidP="00897475">
    <w:pPr>
      <w:pStyle w:val="Rodap"/>
      <w:jc w:val="center"/>
    </w:pPr>
    <w:r>
      <w:t>Fone: 55 3365 3300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618680" w14:textId="77777777" w:rsidR="00D65FD4" w:rsidRDefault="00D65FD4" w:rsidP="0084737B">
      <w:pPr>
        <w:spacing w:after="0" w:line="240" w:lineRule="auto"/>
      </w:pPr>
      <w:r>
        <w:separator/>
      </w:r>
    </w:p>
  </w:footnote>
  <w:footnote w:type="continuationSeparator" w:id="0">
    <w:p w14:paraId="0AB221B0" w14:textId="77777777" w:rsidR="00D65FD4" w:rsidRDefault="00D65FD4" w:rsidP="00847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B8AB7" w14:textId="77777777" w:rsidR="0084737B" w:rsidRPr="00AF69B4" w:rsidRDefault="00D65FD4" w:rsidP="00AF69B4">
    <w:pPr>
      <w:pStyle w:val="Cabealho"/>
      <w:jc w:val="center"/>
      <w:rPr>
        <w:rFonts w:ascii="Batang" w:eastAsia="Batang" w:hAnsi="Batang"/>
        <w:b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object w:dxaOrig="1440" w:dyaOrig="1440" w14:anchorId="72284B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63.95pt;margin-top:-23.6pt;width:96.75pt;height:81.5pt;z-index:251658240" o:allowincell="f">
          <v:imagedata r:id="rId1" o:title=""/>
          <w10:wrap type="topAndBottom"/>
        </v:shape>
        <o:OLEObject Type="Embed" ProgID="CorelDraw.Graphic.7" ShapeID="_x0000_s2049" DrawAspect="Content" ObjectID="_1714910919" r:id="rId2"/>
      </w:object>
    </w:r>
    <w:r w:rsidR="0099318F" w:rsidRPr="00645EF1">
      <w:rPr>
        <w:rFonts w:ascii="Arial" w:eastAsia="Batang" w:hAnsi="Arial" w:cs="Arial"/>
        <w:sz w:val="24"/>
        <w:szCs w:val="24"/>
      </w:rPr>
      <w:t>COMISSÃO PERMANENTE DE SINDICÂNCIA E</w:t>
    </w:r>
  </w:p>
  <w:p w14:paraId="62D587A3" w14:textId="77777777" w:rsidR="0099318F" w:rsidRPr="00897475" w:rsidRDefault="0099318F" w:rsidP="00AF69B4">
    <w:pPr>
      <w:pStyle w:val="Cabealho"/>
      <w:jc w:val="center"/>
      <w:rPr>
        <w:rFonts w:ascii="Arial" w:hAnsi="Arial" w:cs="Arial"/>
        <w:sz w:val="28"/>
        <w:szCs w:val="28"/>
      </w:rPr>
    </w:pPr>
    <w:r w:rsidRPr="00645EF1">
      <w:rPr>
        <w:rFonts w:ascii="Arial" w:eastAsia="Batang" w:hAnsi="Arial" w:cs="Arial"/>
        <w:sz w:val="24"/>
        <w:szCs w:val="24"/>
      </w:rPr>
      <w:t>PROCESSO ADMINISTRATIVO DISCIPLINAR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33"/>
    <w:rsid w:val="00001244"/>
    <w:rsid w:val="00001E9E"/>
    <w:rsid w:val="000117E7"/>
    <w:rsid w:val="00023A5D"/>
    <w:rsid w:val="0003429B"/>
    <w:rsid w:val="00035D1F"/>
    <w:rsid w:val="00046C57"/>
    <w:rsid w:val="000814F0"/>
    <w:rsid w:val="00097077"/>
    <w:rsid w:val="000A38BB"/>
    <w:rsid w:val="000D63B0"/>
    <w:rsid w:val="000F093A"/>
    <w:rsid w:val="00157518"/>
    <w:rsid w:val="0018265A"/>
    <w:rsid w:val="00195F7C"/>
    <w:rsid w:val="001A2E72"/>
    <w:rsid w:val="001B3573"/>
    <w:rsid w:val="001C460C"/>
    <w:rsid w:val="001C75AB"/>
    <w:rsid w:val="001D1B33"/>
    <w:rsid w:val="002208EA"/>
    <w:rsid w:val="00220953"/>
    <w:rsid w:val="00282581"/>
    <w:rsid w:val="00294DFC"/>
    <w:rsid w:val="002C3DCA"/>
    <w:rsid w:val="002D168B"/>
    <w:rsid w:val="002D2054"/>
    <w:rsid w:val="002E0A42"/>
    <w:rsid w:val="00305B01"/>
    <w:rsid w:val="003227EC"/>
    <w:rsid w:val="00350D57"/>
    <w:rsid w:val="003760E8"/>
    <w:rsid w:val="003A01DE"/>
    <w:rsid w:val="003C2BCA"/>
    <w:rsid w:val="003C37F5"/>
    <w:rsid w:val="00441DB1"/>
    <w:rsid w:val="00446DBC"/>
    <w:rsid w:val="004475AA"/>
    <w:rsid w:val="00454F4D"/>
    <w:rsid w:val="00455E2F"/>
    <w:rsid w:val="00464BC1"/>
    <w:rsid w:val="00485DF5"/>
    <w:rsid w:val="00486042"/>
    <w:rsid w:val="004B50A0"/>
    <w:rsid w:val="004E17FD"/>
    <w:rsid w:val="004E7B66"/>
    <w:rsid w:val="00531C85"/>
    <w:rsid w:val="005815C8"/>
    <w:rsid w:val="0058687A"/>
    <w:rsid w:val="005C5033"/>
    <w:rsid w:val="005D352A"/>
    <w:rsid w:val="0060036C"/>
    <w:rsid w:val="00615AEF"/>
    <w:rsid w:val="00634E7B"/>
    <w:rsid w:val="0063663E"/>
    <w:rsid w:val="00637968"/>
    <w:rsid w:val="00645EF1"/>
    <w:rsid w:val="006564FE"/>
    <w:rsid w:val="006B366A"/>
    <w:rsid w:val="006B4115"/>
    <w:rsid w:val="006D4AFC"/>
    <w:rsid w:val="006D67F4"/>
    <w:rsid w:val="00722555"/>
    <w:rsid w:val="007255CC"/>
    <w:rsid w:val="00731741"/>
    <w:rsid w:val="00731E5B"/>
    <w:rsid w:val="007945C2"/>
    <w:rsid w:val="007A76CA"/>
    <w:rsid w:val="007A7C51"/>
    <w:rsid w:val="007D2CC7"/>
    <w:rsid w:val="007E2F3E"/>
    <w:rsid w:val="007F5438"/>
    <w:rsid w:val="008061C8"/>
    <w:rsid w:val="0080741B"/>
    <w:rsid w:val="0084514A"/>
    <w:rsid w:val="0084737B"/>
    <w:rsid w:val="008549D7"/>
    <w:rsid w:val="0086723F"/>
    <w:rsid w:val="00897475"/>
    <w:rsid w:val="008B6C28"/>
    <w:rsid w:val="008C0DA8"/>
    <w:rsid w:val="008D0F0F"/>
    <w:rsid w:val="008E4DB5"/>
    <w:rsid w:val="008F4664"/>
    <w:rsid w:val="009047B6"/>
    <w:rsid w:val="0092093E"/>
    <w:rsid w:val="00936D63"/>
    <w:rsid w:val="009713E9"/>
    <w:rsid w:val="0099318F"/>
    <w:rsid w:val="00994AC1"/>
    <w:rsid w:val="009A1F5F"/>
    <w:rsid w:val="009C0EBA"/>
    <w:rsid w:val="009D05A3"/>
    <w:rsid w:val="009D0FA8"/>
    <w:rsid w:val="00A115BA"/>
    <w:rsid w:val="00A174F3"/>
    <w:rsid w:val="00A26380"/>
    <w:rsid w:val="00AA58AE"/>
    <w:rsid w:val="00AF69B4"/>
    <w:rsid w:val="00B15C14"/>
    <w:rsid w:val="00B43DC5"/>
    <w:rsid w:val="00B44060"/>
    <w:rsid w:val="00B469D5"/>
    <w:rsid w:val="00B93FDE"/>
    <w:rsid w:val="00BA15B6"/>
    <w:rsid w:val="00BA47A8"/>
    <w:rsid w:val="00BC0C65"/>
    <w:rsid w:val="00BE40F2"/>
    <w:rsid w:val="00BF1D81"/>
    <w:rsid w:val="00BF3192"/>
    <w:rsid w:val="00C04958"/>
    <w:rsid w:val="00C14E21"/>
    <w:rsid w:val="00C34142"/>
    <w:rsid w:val="00C53BF3"/>
    <w:rsid w:val="00C95E4A"/>
    <w:rsid w:val="00CB2CA7"/>
    <w:rsid w:val="00CE0A9F"/>
    <w:rsid w:val="00CF52D7"/>
    <w:rsid w:val="00D108C7"/>
    <w:rsid w:val="00D17742"/>
    <w:rsid w:val="00D32E30"/>
    <w:rsid w:val="00D65FD4"/>
    <w:rsid w:val="00D85344"/>
    <w:rsid w:val="00DC5B28"/>
    <w:rsid w:val="00DD227E"/>
    <w:rsid w:val="00DD40D0"/>
    <w:rsid w:val="00DF0AAE"/>
    <w:rsid w:val="00DF6EA6"/>
    <w:rsid w:val="00E110A5"/>
    <w:rsid w:val="00E11646"/>
    <w:rsid w:val="00E271AD"/>
    <w:rsid w:val="00E37316"/>
    <w:rsid w:val="00E55BA0"/>
    <w:rsid w:val="00E65567"/>
    <w:rsid w:val="00E72C0B"/>
    <w:rsid w:val="00E94543"/>
    <w:rsid w:val="00ED5C75"/>
    <w:rsid w:val="00F056B7"/>
    <w:rsid w:val="00F124F5"/>
    <w:rsid w:val="00F20B3E"/>
    <w:rsid w:val="00F80C65"/>
    <w:rsid w:val="00F87AAD"/>
    <w:rsid w:val="00FA55C7"/>
    <w:rsid w:val="00FF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5309DFC"/>
  <w15:docId w15:val="{6D1F8BF8-DD54-4BDA-9131-BDF8179F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BA0"/>
  </w:style>
  <w:style w:type="paragraph" w:styleId="Ttulo2">
    <w:name w:val="heading 2"/>
    <w:basedOn w:val="Normal"/>
    <w:next w:val="Normal"/>
    <w:link w:val="Ttulo2Char"/>
    <w:qFormat/>
    <w:rsid w:val="00B43DC5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04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4958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CF52D7"/>
    <w:pPr>
      <w:spacing w:after="0" w:line="240" w:lineRule="auto"/>
      <w:jc w:val="both"/>
    </w:pPr>
    <w:rPr>
      <w:rFonts w:ascii="Arial" w:eastAsia="Times New Roman" w:hAnsi="Arial" w:cs="Arial"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F52D7"/>
    <w:rPr>
      <w:rFonts w:ascii="Arial" w:eastAsia="Times New Roman" w:hAnsi="Arial" w:cs="Arial"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47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737B"/>
  </w:style>
  <w:style w:type="paragraph" w:styleId="Rodap">
    <w:name w:val="footer"/>
    <w:basedOn w:val="Normal"/>
    <w:link w:val="RodapChar"/>
    <w:uiPriority w:val="99"/>
    <w:unhideWhenUsed/>
    <w:rsid w:val="00847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737B"/>
  </w:style>
  <w:style w:type="character" w:customStyle="1" w:styleId="Ttulo2Char">
    <w:name w:val="Título 2 Char"/>
    <w:basedOn w:val="Fontepargpadro"/>
    <w:link w:val="Ttulo2"/>
    <w:rsid w:val="00B43DC5"/>
    <w:rPr>
      <w:rFonts w:ascii="Arial" w:eastAsia="Times New Roman" w:hAnsi="Arial" w:cs="Times New Roman"/>
      <w:sz w:val="28"/>
      <w:szCs w:val="24"/>
      <w:lang w:val="x-none" w:eastAsia="x-none"/>
    </w:rPr>
  </w:style>
  <w:style w:type="character" w:styleId="Refdecomentrio">
    <w:name w:val="annotation reference"/>
    <w:basedOn w:val="Fontepargpadro"/>
    <w:uiPriority w:val="99"/>
    <w:semiHidden/>
    <w:unhideWhenUsed/>
    <w:rsid w:val="006564F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564F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564F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564F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564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64067-DE0B-42F2-96A3-E04259884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</dc:creator>
  <cp:lastModifiedBy>Imprensa</cp:lastModifiedBy>
  <cp:revision>54</cp:revision>
  <cp:lastPrinted>2022-05-24T14:05:00Z</cp:lastPrinted>
  <dcterms:created xsi:type="dcterms:W3CDTF">2019-05-06T19:04:00Z</dcterms:created>
  <dcterms:modified xsi:type="dcterms:W3CDTF">2022-05-24T18:22:00Z</dcterms:modified>
</cp:coreProperties>
</file>